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B6" w:rsidRDefault="004D0662" w:rsidP="006028B6">
      <w:pPr>
        <w:pStyle w:val="a4"/>
        <w:jc w:val="right"/>
        <w:rPr>
          <w:sz w:val="22"/>
        </w:rPr>
      </w:pPr>
      <w:r>
        <w:rPr>
          <w:sz w:val="22"/>
        </w:rPr>
        <w:t>2020</w:t>
      </w:r>
    </w:p>
    <w:p w:rsidR="006028B6" w:rsidRDefault="006028B6" w:rsidP="006028B6">
      <w:pPr>
        <w:pStyle w:val="a4"/>
        <w:jc w:val="right"/>
        <w:rPr>
          <w:sz w:val="22"/>
        </w:rPr>
      </w:pPr>
    </w:p>
    <w:p w:rsidR="006028B6" w:rsidRDefault="006028B6" w:rsidP="006028B6">
      <w:pPr>
        <w:pStyle w:val="a4"/>
      </w:pPr>
      <w:r>
        <w:t xml:space="preserve">Расписание </w:t>
      </w:r>
      <w:r w:rsidR="006D4FAC">
        <w:t>Курсов редакторов</w:t>
      </w:r>
      <w:r>
        <w:t xml:space="preserve"> на 2 семестр</w:t>
      </w:r>
    </w:p>
    <w:p w:rsidR="006028B6" w:rsidRDefault="004D0662" w:rsidP="006028B6">
      <w:pPr>
        <w:jc w:val="center"/>
        <w:rPr>
          <w:b/>
          <w:bCs/>
        </w:rPr>
      </w:pPr>
      <w:r>
        <w:rPr>
          <w:b/>
          <w:bCs/>
        </w:rPr>
        <w:t>начало семестра  3</w:t>
      </w:r>
      <w:r w:rsidR="006028B6">
        <w:rPr>
          <w:b/>
          <w:bCs/>
        </w:rPr>
        <w:t xml:space="preserve"> февраля</w:t>
      </w:r>
    </w:p>
    <w:p w:rsidR="006028B6" w:rsidRDefault="006028B6" w:rsidP="006028B6">
      <w:pPr>
        <w:jc w:val="center"/>
        <w:rPr>
          <w:b/>
          <w:bCs/>
        </w:rPr>
      </w:pPr>
      <w:r>
        <w:rPr>
          <w:b/>
          <w:bCs/>
        </w:rPr>
        <w:t xml:space="preserve"> основная аудитория - № </w:t>
      </w:r>
      <w:r w:rsidR="006D4FAC">
        <w:rPr>
          <w:b/>
          <w:bCs/>
        </w:rPr>
        <w:t>24</w:t>
      </w:r>
    </w:p>
    <w:p w:rsidR="006028B6" w:rsidRDefault="006028B6" w:rsidP="006028B6">
      <w:pPr>
        <w:jc w:val="center"/>
        <w:rPr>
          <w:b/>
          <w:bCs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858"/>
        <w:gridCol w:w="2485"/>
        <w:gridCol w:w="5485"/>
      </w:tblGrid>
      <w:tr w:rsidR="006028B6" w:rsidTr="006028B6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6028B6" w:rsidTr="006028B6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28B6" w:rsidRDefault="006D4FAC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6028B6" w:rsidRPr="00B74475" w:rsidRDefault="006D4FAC" w:rsidP="006D4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Практическая стилистика и редактирование</w:t>
            </w:r>
            <w:r w:rsidR="006028B6">
              <w:rPr>
                <w:b/>
                <w:bCs/>
                <w:sz w:val="28"/>
              </w:rPr>
              <w:t xml:space="preserve"> (доц. </w:t>
            </w:r>
            <w:r>
              <w:rPr>
                <w:b/>
                <w:bCs/>
                <w:sz w:val="28"/>
              </w:rPr>
              <w:t>Альбрехт Ф.Б</w:t>
            </w:r>
            <w:r w:rsidR="006028B6">
              <w:rPr>
                <w:b/>
                <w:bCs/>
                <w:sz w:val="28"/>
              </w:rPr>
              <w:t>.)</w:t>
            </w:r>
          </w:p>
        </w:tc>
      </w:tr>
      <w:tr w:rsidR="006028B6" w:rsidTr="006028B6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28B6" w:rsidRDefault="006D4FAC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Нормы современного русского языка</w:t>
            </w:r>
            <w:r w:rsidR="006028B6">
              <w:rPr>
                <w:b/>
                <w:bCs/>
                <w:sz w:val="28"/>
              </w:rPr>
              <w:t xml:space="preserve"> (</w:t>
            </w:r>
            <w:r>
              <w:rPr>
                <w:b/>
                <w:bCs/>
                <w:sz w:val="28"/>
              </w:rPr>
              <w:t>доц. Альбрехт Ф.Б.)</w:t>
            </w:r>
          </w:p>
        </w:tc>
      </w:tr>
      <w:tr w:rsidR="006028B6" w:rsidTr="006028B6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6028B6" w:rsidRDefault="004D0662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8B6" w:rsidRPr="005146DE" w:rsidRDefault="00AB0857" w:rsidP="004D06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Редакторский семинар (доц. Ткаченко О.Ю.)</w:t>
            </w:r>
          </w:p>
        </w:tc>
      </w:tr>
      <w:tr w:rsidR="006028B6" w:rsidTr="006028B6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6028B6" w:rsidRDefault="004D0662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28B6" w:rsidRDefault="00AB0857" w:rsidP="004D06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Язык. Композиция. Стиль</w:t>
            </w:r>
            <w:proofErr w:type="gramStart"/>
            <w:r>
              <w:rPr>
                <w:b/>
                <w:bCs/>
                <w:sz w:val="28"/>
              </w:rPr>
              <w:t>.</w:t>
            </w:r>
            <w:proofErr w:type="gramEnd"/>
            <w:r>
              <w:rPr>
                <w:b/>
                <w:bCs/>
                <w:sz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</w:rPr>
              <w:t>д</w:t>
            </w:r>
            <w:proofErr w:type="gramEnd"/>
            <w:r>
              <w:rPr>
                <w:b/>
                <w:bCs/>
                <w:sz w:val="28"/>
              </w:rPr>
              <w:t xml:space="preserve">оц. </w:t>
            </w:r>
            <w:proofErr w:type="spellStart"/>
            <w:r>
              <w:rPr>
                <w:b/>
                <w:bCs/>
                <w:sz w:val="28"/>
              </w:rPr>
              <w:t>Кожухаров</w:t>
            </w:r>
            <w:proofErr w:type="spellEnd"/>
            <w:r>
              <w:rPr>
                <w:b/>
                <w:bCs/>
                <w:sz w:val="28"/>
              </w:rPr>
              <w:t xml:space="preserve"> Р.Р.)</w:t>
            </w:r>
          </w:p>
        </w:tc>
      </w:tr>
    </w:tbl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rPr>
          <w:b/>
          <w:bCs/>
        </w:rPr>
      </w:pPr>
      <w:proofErr w:type="gramStart"/>
      <w:r>
        <w:rPr>
          <w:b/>
          <w:bCs/>
        </w:rPr>
        <w:t xml:space="preserve">Зав. </w:t>
      </w:r>
      <w:proofErr w:type="spellStart"/>
      <w:r>
        <w:rPr>
          <w:b/>
          <w:bCs/>
        </w:rPr>
        <w:t>уч</w:t>
      </w:r>
      <w:proofErr w:type="spellEnd"/>
      <w:proofErr w:type="gramEnd"/>
      <w:r>
        <w:rPr>
          <w:b/>
          <w:bCs/>
        </w:rPr>
        <w:t xml:space="preserve">. ч. по доп. обр. </w:t>
      </w:r>
      <w:r>
        <w:rPr>
          <w:b/>
          <w:bCs/>
          <w:u w:val="single"/>
        </w:rPr>
        <w:t xml:space="preserve">  </w:t>
      </w:r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r>
        <w:rPr>
          <w:b/>
          <w:bCs/>
        </w:rPr>
        <w:t xml:space="preserve"> Чистякова М. В.</w:t>
      </w: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0E28B3" w:rsidRDefault="000E28B3"/>
    <w:sectPr w:rsidR="000E28B3" w:rsidSect="000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28B6"/>
    <w:rsid w:val="000E28B3"/>
    <w:rsid w:val="00342B77"/>
    <w:rsid w:val="00473C61"/>
    <w:rsid w:val="004D0662"/>
    <w:rsid w:val="006028B6"/>
    <w:rsid w:val="006D4FAC"/>
    <w:rsid w:val="00920B71"/>
    <w:rsid w:val="009A283D"/>
    <w:rsid w:val="00AB0857"/>
    <w:rsid w:val="00AB6C31"/>
    <w:rsid w:val="00CC32E3"/>
    <w:rsid w:val="00CC62FB"/>
    <w:rsid w:val="00D23CC3"/>
    <w:rsid w:val="00D5440B"/>
    <w:rsid w:val="00E3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32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C32E3"/>
    <w:pPr>
      <w:ind w:left="720"/>
      <w:contextualSpacing/>
    </w:pPr>
    <w:rPr>
      <w:rFonts w:eastAsiaTheme="minorEastAsia"/>
    </w:rPr>
  </w:style>
  <w:style w:type="paragraph" w:styleId="a4">
    <w:name w:val="Title"/>
    <w:basedOn w:val="a"/>
    <w:link w:val="a5"/>
    <w:qFormat/>
    <w:rsid w:val="006028B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6028B6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</dc:creator>
  <cp:lastModifiedBy>ViPNet Client</cp:lastModifiedBy>
  <cp:revision>3</cp:revision>
  <dcterms:created xsi:type="dcterms:W3CDTF">2020-01-22T15:23:00Z</dcterms:created>
  <dcterms:modified xsi:type="dcterms:W3CDTF">2020-01-23T09:26:00Z</dcterms:modified>
</cp:coreProperties>
</file>